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eastAsia="方正黑体简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</w:p>
    <w:p>
      <w:pPr>
        <w:snapToGrid w:val="0"/>
        <w:spacing w:line="1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福建省第二批基层老中医药专家师承带徒工作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年度考核表（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 xml:space="preserve">   年度）</w:t>
      </w:r>
    </w:p>
    <w:p>
      <w:pPr>
        <w:snapToGrid w:val="0"/>
        <w:spacing w:line="1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检查时间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p>
      <w:pPr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继承人</w:t>
      </w:r>
      <w:r>
        <w:rPr>
          <w:rFonts w:hint="eastAsia" w:ascii="黑体" w:eastAsia="黑体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</w:rPr>
        <w:t>继承人所在单位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>带教单位</w:t>
      </w:r>
      <w:r>
        <w:rPr>
          <w:rFonts w:hint="eastAsia" w:ascii="仿宋_GB2312" w:eastAsia="仿宋_GB2312"/>
          <w:sz w:val="24"/>
          <w:u w:val="single"/>
        </w:rPr>
        <w:t xml:space="preserve">                     </w:t>
      </w:r>
    </w:p>
    <w:p>
      <w:pPr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仿宋_GB2312" w:eastAsia="仿宋_GB2312"/>
          <w:sz w:val="24"/>
        </w:rPr>
        <w:t>指导老师</w:t>
      </w:r>
      <w:r>
        <w:rPr>
          <w:rFonts w:hint="eastAsia" w:ascii="仿宋_GB2312" w:eastAsia="仿宋_GB2312"/>
          <w:sz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</w:rPr>
        <w:t>指导老师所在单位</w:t>
      </w:r>
      <w:r>
        <w:rPr>
          <w:rFonts w:hint="eastAsia"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>师承专业</w:t>
      </w:r>
      <w:r>
        <w:rPr>
          <w:rFonts w:hint="eastAsia" w:ascii="仿宋_GB2312" w:eastAsia="仿宋_GB2312"/>
          <w:sz w:val="24"/>
          <w:u w:val="single"/>
        </w:rPr>
        <w:t xml:space="preserve">                    </w:t>
      </w:r>
    </w:p>
    <w:tbl>
      <w:tblPr>
        <w:tblStyle w:val="3"/>
        <w:tblpPr w:leftFromText="180" w:rightFromText="180" w:vertAnchor="text" w:horzAnchor="margin" w:tblpXSpec="center" w:tblpY="395"/>
        <w:tblW w:w="93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1620"/>
        <w:gridCol w:w="2312"/>
        <w:gridCol w:w="3268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548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检查项目</w:t>
            </w:r>
          </w:p>
        </w:tc>
        <w:tc>
          <w:tcPr>
            <w:tcW w:w="23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检查标准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检查方法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检查结果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" w:hRule="atLeast"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= 1 \* ROMAN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/>
                <w:szCs w:val="21"/>
              </w:rPr>
              <w:t>I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</w:p>
          <w:p>
            <w:pPr>
              <w:spacing w:line="280" w:lineRule="exact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继承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  <w:lang w:val="e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表现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职业道德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职业道德高尚</w:t>
            </w:r>
            <w:r>
              <w:rPr>
                <w:rFonts w:ascii="仿宋_GB2312" w:eastAsia="仿宋_GB2312"/>
                <w:spacing w:val="-20"/>
                <w:szCs w:val="21"/>
              </w:rPr>
              <w:t>,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无违纪事件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带教单位领导及同行评议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师徒关系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和谐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带教单位领导及同行评议</w:t>
            </w:r>
          </w:p>
        </w:tc>
        <w:tc>
          <w:tcPr>
            <w:tcW w:w="1260" w:type="dxa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1" w:hRule="atLeast"/>
        </w:trPr>
        <w:tc>
          <w:tcPr>
            <w:tcW w:w="92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工作态度及劳动纪律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态度认真负责</w:t>
            </w:r>
            <w:r>
              <w:rPr>
                <w:rFonts w:ascii="仿宋_GB2312" w:eastAsia="仿宋_GB2312"/>
                <w:szCs w:val="21"/>
              </w:rPr>
              <w:t>,</w:t>
            </w:r>
            <w:r>
              <w:rPr>
                <w:rFonts w:hint="eastAsia" w:ascii="仿宋_GB2312" w:eastAsia="仿宋_GB2312"/>
                <w:szCs w:val="21"/>
              </w:rPr>
              <w:t>遵守劳动纪律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(1)</w:t>
            </w:r>
            <w:r>
              <w:rPr>
                <w:rFonts w:hint="eastAsia" w:ascii="仿宋_GB2312" w:eastAsia="仿宋_GB2312"/>
                <w:szCs w:val="21"/>
              </w:rPr>
              <w:t>查《平时考核表》、《阶段考核表》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(2)</w:t>
            </w:r>
            <w:r>
              <w:rPr>
                <w:rFonts w:hint="eastAsia" w:ascii="仿宋_GB2312" w:eastAsia="仿宋_GB2312"/>
                <w:szCs w:val="21"/>
              </w:rPr>
              <w:t>带教单位领导及同行评议</w:t>
            </w:r>
          </w:p>
        </w:tc>
        <w:tc>
          <w:tcPr>
            <w:tcW w:w="1260" w:type="dxa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Ⅱ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继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绩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★跟师临床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实践时间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全年不低于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0天</w:t>
            </w:r>
          </w:p>
        </w:tc>
        <w:tc>
          <w:tcPr>
            <w:tcW w:w="32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查《平时考核表》、《阶段考核表》和学习心得</w:t>
            </w:r>
            <w:r>
              <w:rPr>
                <w:rFonts w:ascii="仿宋_GB2312" w:eastAsia="仿宋_GB2312"/>
                <w:szCs w:val="21"/>
              </w:rPr>
              <w:t>;</w:t>
            </w:r>
            <w:r>
              <w:rPr>
                <w:rFonts w:hint="eastAsia" w:ascii="仿宋_GB2312" w:eastAsia="仿宋_GB2312"/>
                <w:szCs w:val="21"/>
              </w:rPr>
              <w:t>必要时查阅单位考勤原始记录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★独立临床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实践时间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全年不低于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5天</w:t>
            </w:r>
          </w:p>
        </w:tc>
        <w:tc>
          <w:tcPr>
            <w:tcW w:w="32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★跟师笔记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全年不少于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0篇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查阅原始记录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★月记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全年12篇</w:t>
            </w:r>
            <w:r>
              <w:rPr>
                <w:rFonts w:ascii="仿宋_GB2312" w:eastAsia="仿宋_GB2312"/>
                <w:szCs w:val="21"/>
              </w:rPr>
              <w:t>,</w:t>
            </w:r>
            <w:r>
              <w:rPr>
                <w:rFonts w:hint="eastAsia" w:ascii="仿宋_GB2312" w:eastAsia="仿宋_GB2312"/>
                <w:szCs w:val="21"/>
              </w:rPr>
              <w:t>每篇</w:t>
            </w:r>
            <w:r>
              <w:rPr>
                <w:rFonts w:ascii="仿宋_GB2312" w:eastAsia="仿宋_GB2312"/>
                <w:szCs w:val="21"/>
              </w:rPr>
              <w:t>1000</w:t>
            </w:r>
            <w:r>
              <w:rPr>
                <w:rFonts w:hint="eastAsia" w:ascii="仿宋_GB2312" w:eastAsia="仿宋_GB2312"/>
                <w:szCs w:val="21"/>
              </w:rPr>
              <w:t>字以上，有体会</w:t>
            </w:r>
            <w:r>
              <w:rPr>
                <w:rFonts w:ascii="仿宋_GB2312" w:eastAsia="仿宋_GB2312"/>
                <w:szCs w:val="21"/>
              </w:rPr>
              <w:t>,</w:t>
            </w:r>
            <w:r>
              <w:rPr>
                <w:rFonts w:hint="eastAsia" w:ascii="仿宋_GB2312" w:eastAsia="仿宋_GB2312"/>
                <w:szCs w:val="21"/>
              </w:rPr>
              <w:t>有分析，导师批语在</w:t>
            </w:r>
            <w:r>
              <w:rPr>
                <w:rFonts w:ascii="仿宋_GB2312" w:eastAsia="仿宋_GB2312"/>
                <w:szCs w:val="21"/>
              </w:rPr>
              <w:t>100</w:t>
            </w:r>
            <w:r>
              <w:rPr>
                <w:rFonts w:hint="eastAsia" w:ascii="仿宋_GB2312" w:eastAsia="仿宋_GB2312"/>
                <w:szCs w:val="21"/>
              </w:rPr>
              <w:t>字以上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查阅原始记录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★经典理论学习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精读四大经典；学习1部专科经典，有学习笔记3篇以上。</w:t>
            </w:r>
            <w:r>
              <w:rPr>
                <w:rFonts w:hint="eastAsia" w:ascii="仿宋_GB2312" w:eastAsia="仿宋_GB2312"/>
                <w:szCs w:val="21"/>
              </w:rPr>
              <w:t>导师批语有针对和指导性。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查阅原始记录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★临床医案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每年不少于20份；独立完成；能全面反映指导老师临床经验或技术专长，导师批语有针对和指导性。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查阅原始记录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★集中学习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参加集中学习，考勤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考核合格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查阅原始资料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</w:trPr>
        <w:tc>
          <w:tcPr>
            <w:tcW w:w="9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Ⅲ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经费使用情况</w:t>
            </w:r>
          </w:p>
        </w:tc>
        <w:tc>
          <w:tcPr>
            <w:tcW w:w="39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教与学费用</w:t>
            </w:r>
          </w:p>
        </w:tc>
        <w:tc>
          <w:tcPr>
            <w:tcW w:w="3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查阅相关原始材料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理论学习与交流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查阅相关原始材料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5" w:hRule="atLeast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其他费用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查阅相关原始材料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5" w:hRule="atLeast"/>
        </w:trPr>
        <w:tc>
          <w:tcPr>
            <w:tcW w:w="92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考核结果</w:t>
            </w:r>
          </w:p>
        </w:tc>
        <w:tc>
          <w:tcPr>
            <w:tcW w:w="84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合格（</w:t>
            </w:r>
            <w:r>
              <w:rPr>
                <w:rFonts w:ascii="仿宋_GB2312" w:eastAsia="仿宋_GB2312"/>
                <w:b/>
                <w:szCs w:val="21"/>
              </w:rPr>
              <w:t xml:space="preserve">            </w:t>
            </w:r>
            <w:r>
              <w:rPr>
                <w:rFonts w:hint="eastAsia" w:ascii="仿宋_GB2312" w:eastAsia="仿宋_GB2312"/>
                <w:b/>
                <w:szCs w:val="21"/>
              </w:rPr>
              <w:t>）</w:t>
            </w:r>
            <w:r>
              <w:rPr>
                <w:rFonts w:ascii="仿宋_GB2312" w:eastAsia="仿宋_GB2312"/>
                <w:b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Cs w:val="21"/>
              </w:rPr>
              <w:t>不合格（</w:t>
            </w:r>
            <w:r>
              <w:rPr>
                <w:rFonts w:ascii="仿宋_GB2312" w:eastAsia="仿宋_GB2312"/>
                <w:b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szCs w:val="21"/>
              </w:rPr>
              <w:t>）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注：Ⅰ和Ⅱ项为考核项目，加★为重点指标；达到规定为考核合格；未达到规定为考核不合格；Ⅲ项为检查项目，如实填写检查结果。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考核组</w:t>
      </w:r>
      <w:r>
        <w:rPr>
          <w:rFonts w:ascii="仿宋_GB2312" w:eastAsia="仿宋_GB2312"/>
          <w:sz w:val="28"/>
          <w:szCs w:val="28"/>
        </w:rPr>
        <w:t>(</w:t>
      </w:r>
      <w:r>
        <w:rPr>
          <w:rFonts w:hint="eastAsia" w:ascii="仿宋_GB2312" w:eastAsia="仿宋_GB2312"/>
          <w:sz w:val="28"/>
          <w:szCs w:val="28"/>
        </w:rPr>
        <w:t>签名</w:t>
      </w:r>
      <w:r>
        <w:rPr>
          <w:rFonts w:ascii="仿宋_GB2312" w:eastAsia="仿宋_GB2312"/>
          <w:sz w:val="28"/>
          <w:szCs w:val="28"/>
        </w:rPr>
        <w:t>)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 xml:space="preserve">             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2240" w:firstLineChars="8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设区市级卫健委（省属单位）</w:t>
      </w:r>
      <w:r>
        <w:rPr>
          <w:rFonts w:ascii="仿宋_GB2312" w:eastAsia="仿宋_GB2312"/>
          <w:sz w:val="28"/>
          <w:szCs w:val="28"/>
        </w:rPr>
        <w:t>(</w:t>
      </w:r>
      <w:r>
        <w:rPr>
          <w:rFonts w:hint="eastAsia" w:ascii="仿宋_GB2312" w:eastAsia="仿宋_GB2312"/>
          <w:sz w:val="28"/>
          <w:szCs w:val="28"/>
          <w:lang w:eastAsia="zh-CN"/>
        </w:rPr>
        <w:t>盖</w:t>
      </w:r>
      <w:r>
        <w:rPr>
          <w:rFonts w:hint="eastAsia" w:ascii="仿宋_GB2312" w:eastAsia="仿宋_GB2312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>)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360" w:lineRule="exact"/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年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月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474" w:bottom="1418" w:left="1588" w:header="851" w:footer="1134" w:gutter="0"/>
      <w:pgNumType w:start="2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968" w:wrap="around" w:vAnchor="text" w:hAnchor="page" w:x="8429" w:yAlign="top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5"/>
        <w:rFonts w:hint="default" w:ascii="宋体" w:hAnsi="宋体" w:eastAsia="宋体" w:cs="宋体"/>
        <w:sz w:val="28"/>
        <w:szCs w:val="28"/>
        <w:lang w:val="en"/>
      </w:rPr>
      <w:t>47</w:t>
    </w:r>
    <w:r>
      <w:rPr>
        <w:rStyle w:val="5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1BEB2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2022-09-06T02:57:49Z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392ED696AA96454EA57BAD64CDAE491E</vt:lpwstr>
  </property>
</Properties>
</file>